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94" w:rsidRDefault="00A37A94" w:rsidP="00A37A94">
      <w:pPr>
        <w:pStyle w:val="Heading1"/>
      </w:pPr>
      <w:bookmarkStart w:id="0" w:name="_GoBack"/>
      <w:bookmarkEnd w:id="0"/>
      <w:r>
        <w:t>Town and parish council presentation bullet point version</w:t>
      </w:r>
    </w:p>
    <w:p w:rsidR="00A37A94" w:rsidRPr="00A37A94" w:rsidRDefault="00A37A94" w:rsidP="00A37A94"/>
    <w:p w:rsidR="00673456" w:rsidRDefault="001A6DFC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9228DB" w:rsidRDefault="009228DB">
      <w:pPr>
        <w:rPr>
          <w:sz w:val="28"/>
          <w:szCs w:val="28"/>
        </w:rPr>
      </w:pPr>
      <w:r>
        <w:rPr>
          <w:sz w:val="28"/>
          <w:szCs w:val="28"/>
        </w:rPr>
        <w:t>Proposal is to abolish all five councils to create a new one, using the best of each</w:t>
      </w:r>
    </w:p>
    <w:p w:rsidR="001A6DFC" w:rsidRDefault="001A6DFC">
      <w:pPr>
        <w:rPr>
          <w:sz w:val="28"/>
          <w:szCs w:val="28"/>
        </w:rPr>
      </w:pPr>
      <w:r>
        <w:rPr>
          <w:sz w:val="28"/>
          <w:szCs w:val="28"/>
        </w:rPr>
        <w:t>Town/ Parish councils key partner to a new Buckinghamshire-wide council</w:t>
      </w:r>
    </w:p>
    <w:p w:rsidR="001A6DFC" w:rsidRDefault="001A6DFC">
      <w:pPr>
        <w:rPr>
          <w:sz w:val="28"/>
          <w:szCs w:val="28"/>
        </w:rPr>
      </w:pPr>
      <w:r>
        <w:rPr>
          <w:sz w:val="28"/>
          <w:szCs w:val="28"/>
        </w:rPr>
        <w:t>Why:</w:t>
      </w:r>
    </w:p>
    <w:p w:rsidR="001A6DFC" w:rsidRPr="004C480D" w:rsidRDefault="001A6DFC" w:rsidP="004C4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480D">
        <w:rPr>
          <w:sz w:val="28"/>
          <w:szCs w:val="28"/>
        </w:rPr>
        <w:t>Increases in demand</w:t>
      </w:r>
      <w:r w:rsidR="00210DE8">
        <w:rPr>
          <w:sz w:val="28"/>
          <w:szCs w:val="28"/>
        </w:rPr>
        <w:t xml:space="preserve"> on public services</w:t>
      </w:r>
    </w:p>
    <w:p w:rsidR="001A6DFC" w:rsidRPr="004C480D" w:rsidRDefault="001A6DFC" w:rsidP="004C4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480D">
        <w:rPr>
          <w:sz w:val="28"/>
          <w:szCs w:val="28"/>
        </w:rPr>
        <w:t>50,000 new homes by 2033/ population over 65/ disability increasing</w:t>
      </w:r>
    </w:p>
    <w:p w:rsidR="001A6DFC" w:rsidRPr="004C480D" w:rsidRDefault="001A6DFC" w:rsidP="004C4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480D">
        <w:rPr>
          <w:sz w:val="28"/>
          <w:szCs w:val="28"/>
        </w:rPr>
        <w:t>Local government funding - £88m in 2010, zero in 2020</w:t>
      </w:r>
    </w:p>
    <w:p w:rsidR="001A6DFC" w:rsidRPr="004C480D" w:rsidRDefault="001A6DFC" w:rsidP="004C4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480D">
        <w:rPr>
          <w:sz w:val="28"/>
          <w:szCs w:val="28"/>
        </w:rPr>
        <w:t>County Council already saved £145m  - further savings for County/ Districts of £30m by 2020.</w:t>
      </w:r>
    </w:p>
    <w:p w:rsidR="001A6DFC" w:rsidRDefault="001A6DFC">
      <w:pPr>
        <w:rPr>
          <w:sz w:val="28"/>
          <w:szCs w:val="28"/>
        </w:rPr>
      </w:pPr>
      <w:r>
        <w:rPr>
          <w:sz w:val="28"/>
          <w:szCs w:val="28"/>
        </w:rPr>
        <w:t>Engagement</w:t>
      </w:r>
      <w:r w:rsidR="004C480D">
        <w:rPr>
          <w:sz w:val="28"/>
          <w:szCs w:val="28"/>
        </w:rPr>
        <w:t xml:space="preserve"> carried out</w:t>
      </w:r>
      <w:r>
        <w:rPr>
          <w:sz w:val="28"/>
          <w:szCs w:val="28"/>
        </w:rPr>
        <w:t>:</w:t>
      </w:r>
    </w:p>
    <w:p w:rsidR="001A6DFC" w:rsidRDefault="001A6DFC">
      <w:pPr>
        <w:rPr>
          <w:sz w:val="28"/>
          <w:szCs w:val="28"/>
        </w:rPr>
      </w:pPr>
      <w:r>
        <w:rPr>
          <w:sz w:val="28"/>
          <w:szCs w:val="28"/>
        </w:rPr>
        <w:t>Residents/ businesses/ town and parish councils.</w:t>
      </w:r>
    </w:p>
    <w:p w:rsidR="001A6DFC" w:rsidRPr="004C480D" w:rsidRDefault="001A6DFC" w:rsidP="004C4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480D">
        <w:rPr>
          <w:sz w:val="28"/>
          <w:szCs w:val="28"/>
        </w:rPr>
        <w:t>Parish/ town feedback: Simpler/ one voice and strategy/ central place/ cutting bureaucracy/ opportunity and choice to take on more services where appropriate.</w:t>
      </w:r>
    </w:p>
    <w:p w:rsidR="001A6DFC" w:rsidRPr="004C480D" w:rsidRDefault="001A6DFC" w:rsidP="004C4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480D">
        <w:rPr>
          <w:sz w:val="28"/>
          <w:szCs w:val="28"/>
        </w:rPr>
        <w:t>Challenges: Huge range in capability of town and parish councils – one size doesn’t fit all/ need to avoid it being remote/ planning decisions outside area/ disruption during transition</w:t>
      </w:r>
      <w:r w:rsidR="00F15A54" w:rsidRPr="004C480D">
        <w:rPr>
          <w:sz w:val="28"/>
          <w:szCs w:val="28"/>
        </w:rPr>
        <w:t>/ scepticism/ hot air</w:t>
      </w:r>
    </w:p>
    <w:p w:rsidR="00A46EA0" w:rsidRDefault="00A46EA0">
      <w:pPr>
        <w:rPr>
          <w:sz w:val="28"/>
          <w:szCs w:val="28"/>
        </w:rPr>
      </w:pPr>
      <w:r>
        <w:rPr>
          <w:sz w:val="28"/>
          <w:szCs w:val="28"/>
        </w:rPr>
        <w:t>Strategic options appraisal</w:t>
      </w:r>
    </w:p>
    <w:p w:rsidR="00A46EA0" w:rsidRDefault="00AD5A33">
      <w:pPr>
        <w:rPr>
          <w:sz w:val="28"/>
          <w:szCs w:val="28"/>
        </w:rPr>
      </w:pPr>
      <w:r>
        <w:rPr>
          <w:sz w:val="28"/>
          <w:szCs w:val="28"/>
        </w:rPr>
        <w:t>One unitary council for the whole of Buckinghamshire/ a North and South unitary/ a three-unitary model/ combined authority with multiple unitaries</w:t>
      </w:r>
    </w:p>
    <w:p w:rsidR="00AD5A33" w:rsidRDefault="004C480D">
      <w:pPr>
        <w:rPr>
          <w:sz w:val="28"/>
          <w:szCs w:val="28"/>
        </w:rPr>
      </w:pPr>
      <w:r>
        <w:rPr>
          <w:sz w:val="28"/>
          <w:szCs w:val="28"/>
        </w:rPr>
        <w:t xml:space="preserve">Reviewed </w:t>
      </w:r>
      <w:r w:rsidR="00AD5A33">
        <w:rPr>
          <w:sz w:val="28"/>
          <w:szCs w:val="28"/>
        </w:rPr>
        <w:t>by Grant Thornton</w:t>
      </w:r>
    </w:p>
    <w:p w:rsidR="00AD5A33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t>Single unitary council: £18.2m per year/ £45.4m over five years</w:t>
      </w:r>
    </w:p>
    <w:p w:rsidR="00AD5A33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t>The North/South: £10.3m/ £17.3m over five years</w:t>
      </w:r>
    </w:p>
    <w:p w:rsidR="00AD5A33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t>Other options significantly less.</w:t>
      </w:r>
    </w:p>
    <w:p w:rsidR="00AD5A33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Non-financial: One unitary: C</w:t>
      </w:r>
      <w:r w:rsidRPr="00A769E9">
        <w:rPr>
          <w:sz w:val="28"/>
          <w:szCs w:val="28"/>
        </w:rPr>
        <w:t xml:space="preserve">lear accountability, simplified arrangements for partners, and a strategic focus to maximise opportunities for communities and </w:t>
      </w:r>
      <w:r>
        <w:rPr>
          <w:sz w:val="28"/>
          <w:szCs w:val="28"/>
        </w:rPr>
        <w:t xml:space="preserve">businesses. </w:t>
      </w:r>
    </w:p>
    <w:p w:rsidR="00AD5A33" w:rsidRPr="00A769E9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A769E9">
        <w:rPr>
          <w:sz w:val="28"/>
          <w:szCs w:val="28"/>
        </w:rPr>
        <w:t>hallenge</w:t>
      </w:r>
      <w:r>
        <w:rPr>
          <w:sz w:val="28"/>
          <w:szCs w:val="28"/>
        </w:rPr>
        <w:t>:</w:t>
      </w:r>
      <w:r w:rsidRPr="00A769E9">
        <w:rPr>
          <w:sz w:val="28"/>
          <w:szCs w:val="28"/>
        </w:rPr>
        <w:t xml:space="preserve"> would be to develop a model that balances strategic coordination with local need.</w:t>
      </w:r>
    </w:p>
    <w:p w:rsidR="00AD5A33" w:rsidRDefault="00AD5A33" w:rsidP="00AD5A33">
      <w:pPr>
        <w:rPr>
          <w:sz w:val="28"/>
          <w:szCs w:val="28"/>
        </w:rPr>
      </w:pPr>
      <w:r w:rsidRPr="00A769E9">
        <w:rPr>
          <w:sz w:val="28"/>
          <w:szCs w:val="28"/>
        </w:rPr>
        <w:t>A multiple unitary</w:t>
      </w:r>
      <w:r>
        <w:rPr>
          <w:sz w:val="28"/>
          <w:szCs w:val="28"/>
        </w:rPr>
        <w:t>:</w:t>
      </w:r>
      <w:r w:rsidRPr="00A769E9">
        <w:rPr>
          <w:sz w:val="28"/>
          <w:szCs w:val="28"/>
        </w:rPr>
        <w:t xml:space="preserve"> </w:t>
      </w:r>
      <w:r>
        <w:rPr>
          <w:sz w:val="28"/>
          <w:szCs w:val="28"/>
        </w:rPr>
        <w:t>Clear accountability,</w:t>
      </w:r>
      <w:r w:rsidRPr="00A769E9">
        <w:rPr>
          <w:sz w:val="28"/>
          <w:szCs w:val="28"/>
        </w:rPr>
        <w:t xml:space="preserve"> focus on the distinctive characteristics and challenges i</w:t>
      </w:r>
      <w:r>
        <w:rPr>
          <w:sz w:val="28"/>
          <w:szCs w:val="28"/>
        </w:rPr>
        <w:t>n different parts of the county.</w:t>
      </w:r>
    </w:p>
    <w:p w:rsidR="00AD5A33" w:rsidRPr="00A769E9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t>Challenges: I</w:t>
      </w:r>
      <w:r w:rsidRPr="00A769E9">
        <w:rPr>
          <w:sz w:val="28"/>
          <w:szCs w:val="28"/>
        </w:rPr>
        <w:t xml:space="preserve">ncrease </w:t>
      </w:r>
      <w:r>
        <w:rPr>
          <w:sz w:val="28"/>
          <w:szCs w:val="28"/>
        </w:rPr>
        <w:t xml:space="preserve">complexity/ </w:t>
      </w:r>
      <w:r w:rsidRPr="00A769E9">
        <w:rPr>
          <w:sz w:val="28"/>
          <w:szCs w:val="28"/>
        </w:rPr>
        <w:t>disaggregation of critical child and adult safeguarding services</w:t>
      </w:r>
      <w:r>
        <w:rPr>
          <w:sz w:val="28"/>
          <w:szCs w:val="28"/>
        </w:rPr>
        <w:t>. Not the</w:t>
      </w:r>
      <w:r w:rsidRPr="00A769E9">
        <w:rPr>
          <w:sz w:val="28"/>
          <w:szCs w:val="28"/>
        </w:rPr>
        <w:t xml:space="preserve"> scale and capacity to offer significant efficiencies or longer term sustainability.</w:t>
      </w:r>
    </w:p>
    <w:p w:rsidR="00AD5A33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t>‘Combined Authority’: Balances</w:t>
      </w:r>
      <w:r w:rsidRPr="00A769E9">
        <w:rPr>
          <w:sz w:val="28"/>
          <w:szCs w:val="28"/>
        </w:rPr>
        <w:t xml:space="preserve"> benefits of multiple unitaries with county-wide scale for strategic services such as social care and strategic planning. </w:t>
      </w:r>
    </w:p>
    <w:p w:rsidR="00AD5A33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t>Challenges: M</w:t>
      </w:r>
      <w:r w:rsidRPr="00A769E9">
        <w:rPr>
          <w:sz w:val="28"/>
          <w:szCs w:val="28"/>
        </w:rPr>
        <w:t xml:space="preserve">odel offers the lowest level of savings and risks recreating the issues of a two tier system, with reduced local accountability. </w:t>
      </w:r>
      <w:r w:rsidR="00C50004">
        <w:rPr>
          <w:sz w:val="28"/>
          <w:szCs w:val="28"/>
        </w:rPr>
        <w:t>Could governance arrangements</w:t>
      </w:r>
      <w:r w:rsidRPr="00A769E9">
        <w:rPr>
          <w:sz w:val="28"/>
          <w:szCs w:val="28"/>
        </w:rPr>
        <w:t xml:space="preserve"> allow quick and effective decisions and balance potentially conflicting interests to mutual benefit</w:t>
      </w:r>
      <w:r w:rsidR="00C50004">
        <w:rPr>
          <w:sz w:val="28"/>
          <w:szCs w:val="28"/>
        </w:rPr>
        <w:t>. Untested.</w:t>
      </w:r>
    </w:p>
    <w:p w:rsidR="00AD5A33" w:rsidRDefault="00AD5A33" w:rsidP="00AD5A33">
      <w:pPr>
        <w:rPr>
          <w:sz w:val="28"/>
          <w:szCs w:val="28"/>
        </w:rPr>
      </w:pPr>
      <w:r>
        <w:rPr>
          <w:sz w:val="28"/>
          <w:szCs w:val="28"/>
        </w:rPr>
        <w:t>Overall, the single county-wide model performed the best out of all the options.</w:t>
      </w:r>
    </w:p>
    <w:p w:rsidR="00FD2C46" w:rsidRDefault="00FD2C46" w:rsidP="00AD5A33">
      <w:pPr>
        <w:rPr>
          <w:sz w:val="28"/>
          <w:szCs w:val="28"/>
        </w:rPr>
      </w:pPr>
      <w:r>
        <w:rPr>
          <w:sz w:val="28"/>
          <w:szCs w:val="28"/>
        </w:rPr>
        <w:t>Vision</w:t>
      </w:r>
    </w:p>
    <w:p w:rsidR="00FD2C46" w:rsidRDefault="00E86AC2" w:rsidP="00AD5A33">
      <w:pPr>
        <w:rPr>
          <w:sz w:val="28"/>
          <w:szCs w:val="28"/>
        </w:rPr>
      </w:pPr>
      <w:r>
        <w:rPr>
          <w:sz w:val="28"/>
          <w:szCs w:val="28"/>
        </w:rPr>
        <w:t>Local/ empowering communities</w:t>
      </w:r>
      <w:r w:rsidR="009228DB">
        <w:rPr>
          <w:sz w:val="28"/>
          <w:szCs w:val="28"/>
        </w:rPr>
        <w:t xml:space="preserve"> through:</w:t>
      </w:r>
    </w:p>
    <w:p w:rsidR="009228DB" w:rsidRDefault="009228DB" w:rsidP="00AD5A33">
      <w:pPr>
        <w:rPr>
          <w:sz w:val="28"/>
          <w:szCs w:val="28"/>
        </w:rPr>
      </w:pPr>
      <w:r>
        <w:rPr>
          <w:sz w:val="28"/>
          <w:szCs w:val="28"/>
        </w:rPr>
        <w:t>19 Community boards (executive powers, £2million budget plus others)</w:t>
      </w:r>
    </w:p>
    <w:p w:rsidR="009228DB" w:rsidRDefault="009228DB" w:rsidP="00AD5A33">
      <w:pPr>
        <w:rPr>
          <w:sz w:val="28"/>
          <w:szCs w:val="28"/>
        </w:rPr>
      </w:pPr>
      <w:r>
        <w:rPr>
          <w:sz w:val="28"/>
          <w:szCs w:val="28"/>
        </w:rPr>
        <w:t>19 Community hubs</w:t>
      </w:r>
    </w:p>
    <w:p w:rsidR="009228DB" w:rsidRDefault="009228DB" w:rsidP="00AD5A33">
      <w:pPr>
        <w:rPr>
          <w:sz w:val="28"/>
          <w:szCs w:val="28"/>
        </w:rPr>
      </w:pPr>
      <w:r>
        <w:rPr>
          <w:sz w:val="28"/>
          <w:szCs w:val="28"/>
        </w:rPr>
        <w:t>5 planning committees</w:t>
      </w:r>
    </w:p>
    <w:p w:rsidR="009228DB" w:rsidRPr="009228DB" w:rsidRDefault="009228DB" w:rsidP="00AD5A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Offering </w:t>
      </w:r>
      <w:r>
        <w:rPr>
          <w:sz w:val="28"/>
          <w:szCs w:val="28"/>
        </w:rPr>
        <w:t>more devolved services to towns and parishes, on a case by case negotiation</w:t>
      </w:r>
    </w:p>
    <w:p w:rsidR="00E86AC2" w:rsidRDefault="00E86AC2" w:rsidP="00AD5A33">
      <w:pPr>
        <w:rPr>
          <w:sz w:val="28"/>
          <w:szCs w:val="28"/>
        </w:rPr>
      </w:pPr>
      <w:r>
        <w:rPr>
          <w:sz w:val="28"/>
          <w:szCs w:val="28"/>
        </w:rPr>
        <w:t>Single voice with clout</w:t>
      </w:r>
    </w:p>
    <w:p w:rsidR="00E86AC2" w:rsidRDefault="00E86AC2" w:rsidP="00AD5A33">
      <w:pPr>
        <w:rPr>
          <w:sz w:val="28"/>
          <w:szCs w:val="28"/>
        </w:rPr>
      </w:pPr>
      <w:r>
        <w:rPr>
          <w:sz w:val="28"/>
          <w:szCs w:val="28"/>
        </w:rPr>
        <w:t>Quality, easy to access services</w:t>
      </w:r>
    </w:p>
    <w:p w:rsidR="00E86AC2" w:rsidRDefault="00E86AC2" w:rsidP="00AD5A33">
      <w:pPr>
        <w:rPr>
          <w:sz w:val="28"/>
          <w:szCs w:val="28"/>
        </w:rPr>
      </w:pPr>
      <w:r>
        <w:rPr>
          <w:sz w:val="28"/>
          <w:szCs w:val="28"/>
        </w:rPr>
        <w:t>Efficient and value for money</w:t>
      </w:r>
    </w:p>
    <w:p w:rsidR="0093518F" w:rsidRDefault="0093518F" w:rsidP="00AD5A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Efficient</w:t>
      </w:r>
    </w:p>
    <w:p w:rsidR="00643ED5" w:rsidRDefault="00643ED5" w:rsidP="00643ED5">
      <w:pPr>
        <w:rPr>
          <w:sz w:val="28"/>
          <w:szCs w:val="28"/>
        </w:rPr>
      </w:pPr>
      <w:r>
        <w:rPr>
          <w:sz w:val="28"/>
          <w:szCs w:val="28"/>
        </w:rPr>
        <w:t xml:space="preserve">Greatest </w:t>
      </w:r>
      <w:r w:rsidRPr="00FA3B32">
        <w:rPr>
          <w:sz w:val="28"/>
          <w:szCs w:val="28"/>
        </w:rPr>
        <w:t xml:space="preserve">potential to cut bureaucracy and release efficiency savings </w:t>
      </w:r>
    </w:p>
    <w:p w:rsidR="00643ED5" w:rsidRDefault="00643ED5" w:rsidP="00643ED5">
      <w:pPr>
        <w:rPr>
          <w:sz w:val="28"/>
          <w:szCs w:val="28"/>
        </w:rPr>
      </w:pPr>
      <w:r w:rsidRPr="00FA3B32">
        <w:rPr>
          <w:sz w:val="28"/>
          <w:szCs w:val="28"/>
        </w:rPr>
        <w:t xml:space="preserve">£18.2m ongoing annual net revenue savings. </w:t>
      </w:r>
    </w:p>
    <w:p w:rsidR="00643ED5" w:rsidRDefault="00643ED5" w:rsidP="00643ED5">
      <w:pPr>
        <w:rPr>
          <w:sz w:val="28"/>
          <w:szCs w:val="28"/>
        </w:rPr>
      </w:pPr>
      <w:r w:rsidRPr="00FA3B32">
        <w:rPr>
          <w:sz w:val="28"/>
          <w:szCs w:val="28"/>
        </w:rPr>
        <w:t>Transition costs of £</w:t>
      </w:r>
      <w:r w:rsidR="00D66D23">
        <w:rPr>
          <w:sz w:val="28"/>
          <w:szCs w:val="28"/>
        </w:rPr>
        <w:t>16.2m</w:t>
      </w:r>
      <w:r w:rsidRPr="00FA3B32">
        <w:rPr>
          <w:sz w:val="28"/>
          <w:szCs w:val="28"/>
        </w:rPr>
        <w:t xml:space="preserve"> repayable within three years, resulting in a return on investment of £45m in net revenue savings over the first five years of the new council. </w:t>
      </w:r>
    </w:p>
    <w:p w:rsidR="00643ED5" w:rsidRDefault="00643ED5" w:rsidP="00643ED5">
      <w:pPr>
        <w:rPr>
          <w:sz w:val="28"/>
          <w:szCs w:val="28"/>
        </w:rPr>
      </w:pPr>
      <w:r w:rsidRPr="00FA3B32">
        <w:rPr>
          <w:sz w:val="28"/>
          <w:szCs w:val="28"/>
        </w:rPr>
        <w:t xml:space="preserve">Together, the five councils hold up to £1bn in assets. A recent property review highlighted the potential for net capital receipts of up to £48m by rationalising the county council’s assets alone. This could be significantly enhanced by looking at the opportunities across the wider public estate. </w:t>
      </w:r>
    </w:p>
    <w:p w:rsidR="00643ED5" w:rsidRDefault="00643ED5" w:rsidP="00643ED5">
      <w:pPr>
        <w:rPr>
          <w:sz w:val="28"/>
          <w:szCs w:val="28"/>
        </w:rPr>
      </w:pPr>
      <w:r w:rsidRPr="00FA3B32">
        <w:rPr>
          <w:sz w:val="28"/>
          <w:szCs w:val="28"/>
        </w:rPr>
        <w:t xml:space="preserve">Council tax can be equalised at the lowest level in the first five years of a unitary, meaning council tax payers in the Chilterns, South Bucks and Aylesbury Vale would have their bills reduced to the level paid in Wycombe. </w:t>
      </w:r>
    </w:p>
    <w:p w:rsidR="00643ED5" w:rsidRDefault="00643ED5" w:rsidP="00643ED5">
      <w:pPr>
        <w:rPr>
          <w:sz w:val="28"/>
          <w:szCs w:val="28"/>
        </w:rPr>
      </w:pPr>
      <w:r w:rsidRPr="00FA3B32">
        <w:rPr>
          <w:sz w:val="28"/>
          <w:szCs w:val="28"/>
        </w:rPr>
        <w:t>A single unitary council would not only be able to maximise the resources available to local government but would release efficiencies across county-wide partners, including housing associations and local charities, who allocate considerable resource in navigating their way through the different operating models of five councils.</w:t>
      </w:r>
    </w:p>
    <w:p w:rsidR="0093518F" w:rsidRDefault="009228DB" w:rsidP="00AD5A33">
      <w:pPr>
        <w:rPr>
          <w:sz w:val="28"/>
          <w:szCs w:val="28"/>
        </w:rPr>
      </w:pPr>
      <w:r>
        <w:rPr>
          <w:sz w:val="28"/>
          <w:szCs w:val="28"/>
        </w:rPr>
        <w:t>Proposal has been endorsed by the County Council</w:t>
      </w:r>
    </w:p>
    <w:p w:rsidR="009228DB" w:rsidRDefault="009228DB" w:rsidP="00AD5A33">
      <w:pPr>
        <w:rPr>
          <w:sz w:val="28"/>
          <w:szCs w:val="28"/>
        </w:rPr>
      </w:pPr>
      <w:r>
        <w:rPr>
          <w:sz w:val="28"/>
          <w:szCs w:val="28"/>
        </w:rPr>
        <w:t>Being submitted to government</w:t>
      </w:r>
    </w:p>
    <w:p w:rsidR="009228DB" w:rsidRDefault="009228DB" w:rsidP="00AD5A33">
      <w:pPr>
        <w:rPr>
          <w:rFonts w:ascii="Arial" w:hAnsi="Arial" w:cs="Arial"/>
          <w:sz w:val="24"/>
          <w:szCs w:val="24"/>
          <w:lang w:eastAsia="en-GB"/>
        </w:rPr>
      </w:pPr>
      <w:r>
        <w:rPr>
          <w:sz w:val="28"/>
          <w:szCs w:val="28"/>
        </w:rPr>
        <w:t>DCLG will make a decision whether to support this (or any other) business case</w:t>
      </w:r>
      <w:r w:rsidR="00012480">
        <w:rPr>
          <w:sz w:val="28"/>
          <w:szCs w:val="28"/>
        </w:rPr>
        <w:t xml:space="preserve">. </w:t>
      </w:r>
      <w:r w:rsidR="00012480">
        <w:rPr>
          <w:rFonts w:ascii="Arial" w:hAnsi="Arial" w:cs="Arial"/>
          <w:sz w:val="24"/>
          <w:szCs w:val="24"/>
          <w:lang w:eastAsia="en-GB"/>
        </w:rPr>
        <w:t>We are expecting a decision on this by January 2017.</w:t>
      </w:r>
    </w:p>
    <w:p w:rsidR="004C480D" w:rsidRDefault="004C480D" w:rsidP="00AD5A33">
      <w:pPr>
        <w:rPr>
          <w:rFonts w:ascii="Arial" w:hAnsi="Arial" w:cs="Arial"/>
          <w:sz w:val="24"/>
          <w:szCs w:val="24"/>
          <w:lang w:eastAsia="en-GB"/>
        </w:rPr>
      </w:pPr>
    </w:p>
    <w:p w:rsidR="004C480D" w:rsidRDefault="004C480D" w:rsidP="00AD5A33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eastAsia="en-GB"/>
        </w:rPr>
        <w:t>Thank you</w:t>
      </w:r>
    </w:p>
    <w:p w:rsidR="009228DB" w:rsidRDefault="009228DB" w:rsidP="00AD5A33">
      <w:pPr>
        <w:rPr>
          <w:sz w:val="28"/>
          <w:szCs w:val="28"/>
        </w:rPr>
      </w:pPr>
    </w:p>
    <w:p w:rsidR="00AD5A33" w:rsidRDefault="00AD5A33">
      <w:pPr>
        <w:rPr>
          <w:sz w:val="28"/>
          <w:szCs w:val="28"/>
        </w:rPr>
      </w:pPr>
    </w:p>
    <w:p w:rsidR="001A6DFC" w:rsidRPr="001A6DFC" w:rsidRDefault="001A6DFC">
      <w:pPr>
        <w:rPr>
          <w:sz w:val="28"/>
          <w:szCs w:val="28"/>
        </w:rPr>
      </w:pPr>
    </w:p>
    <w:sectPr w:rsidR="001A6DFC" w:rsidRPr="001A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A9" w:rsidRDefault="002E2AA9" w:rsidP="00A37A94">
      <w:pPr>
        <w:spacing w:after="0" w:line="240" w:lineRule="auto"/>
      </w:pPr>
      <w:r>
        <w:separator/>
      </w:r>
    </w:p>
  </w:endnote>
  <w:endnote w:type="continuationSeparator" w:id="0">
    <w:p w:rsidR="002E2AA9" w:rsidRDefault="002E2AA9" w:rsidP="00A3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94" w:rsidRDefault="00A37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33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A94" w:rsidRDefault="00A37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A94" w:rsidRDefault="00A37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94" w:rsidRDefault="00A37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A9" w:rsidRDefault="002E2AA9" w:rsidP="00A37A94">
      <w:pPr>
        <w:spacing w:after="0" w:line="240" w:lineRule="auto"/>
      </w:pPr>
      <w:r>
        <w:separator/>
      </w:r>
    </w:p>
  </w:footnote>
  <w:footnote w:type="continuationSeparator" w:id="0">
    <w:p w:rsidR="002E2AA9" w:rsidRDefault="002E2AA9" w:rsidP="00A3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94" w:rsidRDefault="00A37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94" w:rsidRDefault="00A37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94" w:rsidRDefault="00A37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2CA"/>
    <w:multiLevelType w:val="hybridMultilevel"/>
    <w:tmpl w:val="9196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63FB9"/>
    <w:multiLevelType w:val="hybridMultilevel"/>
    <w:tmpl w:val="9606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FC"/>
    <w:rsid w:val="00012480"/>
    <w:rsid w:val="00091EB8"/>
    <w:rsid w:val="001A6DFC"/>
    <w:rsid w:val="00210DE8"/>
    <w:rsid w:val="002E2AA9"/>
    <w:rsid w:val="003C3BE9"/>
    <w:rsid w:val="004C480D"/>
    <w:rsid w:val="00643ED5"/>
    <w:rsid w:val="00657FE9"/>
    <w:rsid w:val="009228DB"/>
    <w:rsid w:val="0093518F"/>
    <w:rsid w:val="00A37A94"/>
    <w:rsid w:val="00A46EA0"/>
    <w:rsid w:val="00A74B6E"/>
    <w:rsid w:val="00AD5A33"/>
    <w:rsid w:val="00C50004"/>
    <w:rsid w:val="00D66D23"/>
    <w:rsid w:val="00E86AC2"/>
    <w:rsid w:val="00EE73D1"/>
    <w:rsid w:val="00F15A5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A330A-5B76-4D92-861C-890F6B7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8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94"/>
  </w:style>
  <w:style w:type="paragraph" w:styleId="Footer">
    <w:name w:val="footer"/>
    <w:basedOn w:val="Normal"/>
    <w:link w:val="FooterChar"/>
    <w:uiPriority w:val="99"/>
    <w:unhideWhenUsed/>
    <w:rsid w:val="00A3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King</dc:creator>
  <cp:lastModifiedBy>Miranda Mercado Gregory</cp:lastModifiedBy>
  <cp:revision>2</cp:revision>
  <cp:lastPrinted>2016-09-23T09:22:00Z</cp:lastPrinted>
  <dcterms:created xsi:type="dcterms:W3CDTF">2016-11-21T11:32:00Z</dcterms:created>
  <dcterms:modified xsi:type="dcterms:W3CDTF">2016-11-21T11:32:00Z</dcterms:modified>
</cp:coreProperties>
</file>